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2898"/>
        <w:gridCol w:w="6741"/>
      </w:tblGrid>
      <w:tr w:rsidR="00081DC4">
        <w:trPr>
          <w:cantSplit/>
        </w:trPr>
        <w:tc>
          <w:tcPr>
            <w:tcW w:w="9630" w:type="dxa"/>
            <w:gridSpan w:val="2"/>
            <w:shd w:val="clear" w:color="auto" w:fill="auto"/>
            <w:vAlign w:val="bottom"/>
          </w:tcPr>
          <w:p w:rsidR="00081DC4" w:rsidRDefault="002D40B6">
            <w:r>
              <w:rPr>
                <w:b/>
                <w:sz w:val="31"/>
                <w:szCs w:val="31"/>
              </w:rPr>
              <w:t>ООО "ЦКЗ"</w:t>
            </w:r>
          </w:p>
        </w:tc>
      </w:tr>
      <w:tr w:rsidR="00081DC4">
        <w:trPr>
          <w:cantSplit/>
        </w:trPr>
        <w:tc>
          <w:tcPr>
            <w:tcW w:w="2895" w:type="dxa"/>
            <w:shd w:val="clear" w:color="auto" w:fill="auto"/>
            <w:vAlign w:val="bottom"/>
          </w:tcPr>
          <w:p w:rsidR="00081DC4" w:rsidRDefault="00081DC4"/>
        </w:tc>
        <w:tc>
          <w:tcPr>
            <w:tcW w:w="6735" w:type="dxa"/>
            <w:shd w:val="clear" w:color="auto" w:fill="auto"/>
            <w:vAlign w:val="bottom"/>
          </w:tcPr>
          <w:p w:rsidR="00081DC4" w:rsidRDefault="00081DC4"/>
        </w:tc>
      </w:tr>
      <w:tr w:rsidR="00081DC4" w:rsidRPr="00592327">
        <w:trPr>
          <w:cantSplit/>
        </w:trPr>
        <w:tc>
          <w:tcPr>
            <w:tcW w:w="2895" w:type="dxa"/>
            <w:shd w:val="clear" w:color="auto" w:fill="auto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6735" w:type="dxa"/>
            <w:shd w:val="clear" w:color="auto" w:fill="auto"/>
            <w:vAlign w:val="bottom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b/>
                <w:sz w:val="28"/>
                <w:szCs w:val="28"/>
              </w:rPr>
              <w:t>3666249042</w:t>
            </w:r>
          </w:p>
        </w:tc>
      </w:tr>
      <w:tr w:rsidR="00081DC4" w:rsidRPr="00592327">
        <w:trPr>
          <w:cantSplit/>
        </w:trPr>
        <w:tc>
          <w:tcPr>
            <w:tcW w:w="2895" w:type="dxa"/>
            <w:shd w:val="clear" w:color="auto" w:fill="auto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  <w:tc>
          <w:tcPr>
            <w:tcW w:w="6735" w:type="dxa"/>
            <w:shd w:val="clear" w:color="auto" w:fill="auto"/>
            <w:vAlign w:val="bottom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b/>
                <w:sz w:val="28"/>
                <w:szCs w:val="28"/>
              </w:rPr>
              <w:t>366401001</w:t>
            </w:r>
          </w:p>
        </w:tc>
      </w:tr>
      <w:tr w:rsidR="00081DC4" w:rsidRPr="00592327">
        <w:trPr>
          <w:cantSplit/>
        </w:trPr>
        <w:tc>
          <w:tcPr>
            <w:tcW w:w="2895" w:type="dxa"/>
            <w:shd w:val="clear" w:color="auto" w:fill="auto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  <w:tc>
          <w:tcPr>
            <w:tcW w:w="6735" w:type="dxa"/>
            <w:shd w:val="clear" w:color="auto" w:fill="auto"/>
            <w:vAlign w:val="bottom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b/>
                <w:sz w:val="28"/>
                <w:szCs w:val="28"/>
              </w:rPr>
              <w:t>1203600024220</w:t>
            </w:r>
          </w:p>
        </w:tc>
      </w:tr>
      <w:tr w:rsidR="00081DC4" w:rsidRPr="00592327">
        <w:trPr>
          <w:cantSplit/>
        </w:trPr>
        <w:tc>
          <w:tcPr>
            <w:tcW w:w="2895" w:type="dxa"/>
            <w:shd w:val="clear" w:color="auto" w:fill="auto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sz w:val="28"/>
                <w:szCs w:val="28"/>
              </w:rPr>
              <w:t>ОКПО:</w:t>
            </w:r>
          </w:p>
        </w:tc>
        <w:tc>
          <w:tcPr>
            <w:tcW w:w="6735" w:type="dxa"/>
            <w:shd w:val="clear" w:color="auto" w:fill="auto"/>
            <w:vAlign w:val="bottom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b/>
                <w:sz w:val="28"/>
                <w:szCs w:val="28"/>
              </w:rPr>
              <w:t>45182139</w:t>
            </w:r>
          </w:p>
        </w:tc>
      </w:tr>
      <w:tr w:rsidR="00081DC4" w:rsidRPr="00592327">
        <w:trPr>
          <w:cantSplit/>
        </w:trPr>
        <w:tc>
          <w:tcPr>
            <w:tcW w:w="2895" w:type="dxa"/>
            <w:shd w:val="clear" w:color="auto" w:fill="auto"/>
          </w:tcPr>
          <w:p w:rsidR="00081DC4" w:rsidRPr="00592327" w:rsidRDefault="00081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shd w:val="clear" w:color="auto" w:fill="auto"/>
            <w:vAlign w:val="bottom"/>
          </w:tcPr>
          <w:p w:rsidR="00081DC4" w:rsidRPr="00592327" w:rsidRDefault="00081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C4" w:rsidRPr="00592327">
        <w:trPr>
          <w:cantSplit/>
        </w:trPr>
        <w:tc>
          <w:tcPr>
            <w:tcW w:w="2895" w:type="dxa"/>
            <w:shd w:val="clear" w:color="auto" w:fill="auto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sz w:val="28"/>
                <w:szCs w:val="28"/>
              </w:rPr>
              <w:t>Расчетный счет:</w:t>
            </w:r>
          </w:p>
        </w:tc>
        <w:tc>
          <w:tcPr>
            <w:tcW w:w="6735" w:type="dxa"/>
            <w:shd w:val="clear" w:color="auto" w:fill="auto"/>
            <w:vAlign w:val="bottom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b/>
                <w:sz w:val="28"/>
                <w:szCs w:val="28"/>
              </w:rPr>
              <w:t>40702810213000041770</w:t>
            </w:r>
          </w:p>
        </w:tc>
      </w:tr>
      <w:tr w:rsidR="00081DC4" w:rsidRPr="00592327">
        <w:trPr>
          <w:cantSplit/>
        </w:trPr>
        <w:tc>
          <w:tcPr>
            <w:tcW w:w="2895" w:type="dxa"/>
            <w:shd w:val="clear" w:color="auto" w:fill="auto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sz w:val="28"/>
                <w:szCs w:val="28"/>
              </w:rPr>
              <w:t>Банк:</w:t>
            </w:r>
          </w:p>
        </w:tc>
        <w:tc>
          <w:tcPr>
            <w:tcW w:w="6735" w:type="dxa"/>
            <w:shd w:val="clear" w:color="auto" w:fill="auto"/>
            <w:vAlign w:val="bottom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ЦЕНТРАЛЬНО-ЧЕРНОЗЕМНЫЙ БАНК ПАО СБЕРБАНК</w:t>
            </w:r>
          </w:p>
        </w:tc>
      </w:tr>
      <w:tr w:rsidR="00081DC4" w:rsidRPr="00592327">
        <w:trPr>
          <w:cantSplit/>
        </w:trPr>
        <w:tc>
          <w:tcPr>
            <w:tcW w:w="2895" w:type="dxa"/>
            <w:shd w:val="clear" w:color="auto" w:fill="auto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</w:tc>
        <w:tc>
          <w:tcPr>
            <w:tcW w:w="6735" w:type="dxa"/>
            <w:shd w:val="clear" w:color="auto" w:fill="auto"/>
            <w:vAlign w:val="bottom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b/>
                <w:sz w:val="28"/>
                <w:szCs w:val="28"/>
              </w:rPr>
              <w:t>042007681</w:t>
            </w:r>
          </w:p>
        </w:tc>
      </w:tr>
      <w:tr w:rsidR="00081DC4" w:rsidRPr="00592327">
        <w:trPr>
          <w:cantSplit/>
        </w:trPr>
        <w:tc>
          <w:tcPr>
            <w:tcW w:w="2895" w:type="dxa"/>
            <w:shd w:val="clear" w:color="auto" w:fill="auto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sz w:val="28"/>
                <w:szCs w:val="28"/>
              </w:rPr>
              <w:t>Корр. счет:</w:t>
            </w:r>
          </w:p>
        </w:tc>
        <w:tc>
          <w:tcPr>
            <w:tcW w:w="6735" w:type="dxa"/>
            <w:shd w:val="clear" w:color="auto" w:fill="auto"/>
            <w:vAlign w:val="bottom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b/>
                <w:sz w:val="28"/>
                <w:szCs w:val="28"/>
              </w:rPr>
              <w:t>30101810600000000681</w:t>
            </w:r>
          </w:p>
        </w:tc>
      </w:tr>
      <w:tr w:rsidR="00081DC4" w:rsidRPr="00592327">
        <w:trPr>
          <w:cantSplit/>
        </w:trPr>
        <w:tc>
          <w:tcPr>
            <w:tcW w:w="2895" w:type="dxa"/>
            <w:shd w:val="clear" w:color="auto" w:fill="auto"/>
          </w:tcPr>
          <w:p w:rsidR="00081DC4" w:rsidRPr="00592327" w:rsidRDefault="00081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shd w:val="clear" w:color="auto" w:fill="auto"/>
            <w:vAlign w:val="bottom"/>
          </w:tcPr>
          <w:p w:rsidR="00081DC4" w:rsidRPr="00592327" w:rsidRDefault="00081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C4" w:rsidRPr="00592327">
        <w:trPr>
          <w:cantSplit/>
        </w:trPr>
        <w:tc>
          <w:tcPr>
            <w:tcW w:w="2895" w:type="dxa"/>
            <w:shd w:val="clear" w:color="auto" w:fill="auto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6735" w:type="dxa"/>
            <w:shd w:val="clear" w:color="auto" w:fill="auto"/>
            <w:vAlign w:val="bottom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394006, Воронежская </w:t>
            </w:r>
            <w:proofErr w:type="spellStart"/>
            <w:r w:rsidRPr="00592327">
              <w:rPr>
                <w:rFonts w:ascii="Times New Roman" w:hAnsi="Times New Roman" w:cs="Times New Roman"/>
                <w:b/>
                <w:sz w:val="28"/>
                <w:szCs w:val="28"/>
              </w:rPr>
              <w:t>обл</w:t>
            </w:r>
            <w:proofErr w:type="spellEnd"/>
            <w:r w:rsidRPr="00592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г Воронеж, </w:t>
            </w:r>
            <w:proofErr w:type="spellStart"/>
            <w:r w:rsidRPr="00592327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592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Моисеева, д. 2/2, офис 604</w:t>
            </w:r>
          </w:p>
        </w:tc>
      </w:tr>
      <w:tr w:rsidR="00081DC4" w:rsidRPr="00592327">
        <w:trPr>
          <w:cantSplit/>
        </w:trPr>
        <w:tc>
          <w:tcPr>
            <w:tcW w:w="2895" w:type="dxa"/>
            <w:shd w:val="clear" w:color="auto" w:fill="auto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6735" w:type="dxa"/>
            <w:shd w:val="clear" w:color="auto" w:fill="auto"/>
            <w:vAlign w:val="bottom"/>
          </w:tcPr>
          <w:p w:rsidR="00081DC4" w:rsidRPr="00592327" w:rsidRDefault="002D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hAnsi="Times New Roman" w:cs="Times New Roman"/>
                <w:b/>
                <w:sz w:val="28"/>
                <w:szCs w:val="28"/>
              </w:rPr>
              <w:t>+7 (473) 225-55-55</w:t>
            </w:r>
          </w:p>
        </w:tc>
      </w:tr>
      <w:tr w:rsidR="00081DC4" w:rsidRPr="00592327">
        <w:trPr>
          <w:cantSplit/>
        </w:trPr>
        <w:tc>
          <w:tcPr>
            <w:tcW w:w="2895" w:type="dxa"/>
            <w:shd w:val="clear" w:color="auto" w:fill="auto"/>
          </w:tcPr>
          <w:p w:rsidR="00081DC4" w:rsidRPr="00592327" w:rsidRDefault="00081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shd w:val="clear" w:color="auto" w:fill="auto"/>
            <w:vAlign w:val="bottom"/>
          </w:tcPr>
          <w:p w:rsidR="00081DC4" w:rsidRPr="00592327" w:rsidRDefault="00081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C4" w:rsidRPr="00592327">
        <w:trPr>
          <w:cantSplit/>
        </w:trPr>
        <w:tc>
          <w:tcPr>
            <w:tcW w:w="2895" w:type="dxa"/>
            <w:shd w:val="clear" w:color="auto" w:fill="auto"/>
          </w:tcPr>
          <w:p w:rsidR="00081DC4" w:rsidRPr="00592327" w:rsidRDefault="00592327" w:rsidP="0059232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Заместитель генерального директора по развитию </w:t>
            </w:r>
            <w:r w:rsidR="002D40B6" w:rsidRPr="005923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35" w:type="dxa"/>
            <w:shd w:val="clear" w:color="auto" w:fill="auto"/>
            <w:vAlign w:val="bottom"/>
          </w:tcPr>
          <w:p w:rsidR="008F56B8" w:rsidRPr="008F56B8" w:rsidRDefault="00592327" w:rsidP="005923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92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Агафонов Сергей Иванович</w:t>
            </w:r>
          </w:p>
        </w:tc>
      </w:tr>
    </w:tbl>
    <w:p w:rsidR="002D40B6" w:rsidRPr="00592327" w:rsidRDefault="008F5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Действует на основании: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Доверенности №30 от 15.11.2024г.</w:t>
      </w:r>
    </w:p>
    <w:sectPr w:rsidR="002D40B6" w:rsidRPr="00592327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DC4"/>
    <w:rsid w:val="00081DC4"/>
    <w:rsid w:val="002D40B6"/>
    <w:rsid w:val="00592327"/>
    <w:rsid w:val="008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983E"/>
  <w15:docId w15:val="{F4AB43F5-904A-467E-85CF-AAF0D301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Бобряшова Анастасия Викторовна</cp:lastModifiedBy>
  <cp:revision>3</cp:revision>
  <dcterms:created xsi:type="dcterms:W3CDTF">2024-11-22T07:00:00Z</dcterms:created>
  <dcterms:modified xsi:type="dcterms:W3CDTF">2025-01-15T09:47:00Z</dcterms:modified>
</cp:coreProperties>
</file>